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3532AF">
        <w:rPr>
          <w:rFonts w:ascii="Arial" w:hAnsi="Arial" w:cs="Arial"/>
          <w:sz w:val="16"/>
          <w:szCs w:val="16"/>
        </w:rPr>
        <w:t>028</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3532AF">
        <w:rPr>
          <w:rFonts w:ascii="Arial" w:hAnsi="Arial" w:cs="Arial"/>
          <w:b/>
          <w:bCs/>
          <w:sz w:val="16"/>
          <w:szCs w:val="16"/>
        </w:rPr>
        <w:t>870</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3532AF" w:rsidRPr="003532AF">
        <w:rPr>
          <w:rFonts w:ascii="Arial" w:hAnsi="Arial" w:cs="Arial"/>
          <w:sz w:val="16"/>
          <w:szCs w:val="16"/>
        </w:rPr>
        <w:t>1421.00412-01-2013</w:t>
      </w:r>
    </w:p>
    <w:p w:rsidR="009D2314" w:rsidRPr="00A32E75" w:rsidRDefault="009D2314" w:rsidP="008A52AE">
      <w:pPr>
        <w:jc w:val="both"/>
        <w:rPr>
          <w:rFonts w:ascii="Arial" w:hAnsi="Arial" w:cs="Arial"/>
          <w:sz w:val="16"/>
          <w:szCs w:val="16"/>
        </w:rPr>
      </w:pPr>
    </w:p>
    <w:p w:rsidR="009D2314" w:rsidRPr="00E54073"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E54073">
        <w:rPr>
          <w:rFonts w:ascii="Arial" w:hAnsi="Arial" w:cs="Arial"/>
          <w:b/>
          <w:bCs/>
          <w:sz w:val="16"/>
          <w:szCs w:val="16"/>
        </w:rPr>
        <w:t>Superintendente da SUPEL</w:t>
      </w:r>
      <w:r w:rsidRPr="00E54073">
        <w:rPr>
          <w:rFonts w:ascii="Arial" w:hAnsi="Arial" w:cs="Arial"/>
          <w:sz w:val="16"/>
          <w:szCs w:val="16"/>
        </w:rPr>
        <w:t xml:space="preserve">, Senhor Márcio Rogério Gabriel e a(s) empresa(s) qualificada(s) no Anexo Único desta Ata, resolvem </w:t>
      </w:r>
      <w:r w:rsidRPr="00E54073">
        <w:rPr>
          <w:rFonts w:ascii="Arial" w:hAnsi="Arial" w:cs="Arial"/>
          <w:b/>
          <w:bCs/>
          <w:sz w:val="16"/>
          <w:szCs w:val="16"/>
        </w:rPr>
        <w:t>REGISTRAR O PREÇ</w:t>
      </w:r>
      <w:r w:rsidR="00F17DD3" w:rsidRPr="00E54073">
        <w:rPr>
          <w:rFonts w:ascii="Arial" w:hAnsi="Arial" w:cs="Arial"/>
          <w:b/>
          <w:bCs/>
          <w:sz w:val="16"/>
          <w:szCs w:val="16"/>
        </w:rPr>
        <w:t>O</w:t>
      </w:r>
      <w:r w:rsidR="00A32E75" w:rsidRPr="00E54073">
        <w:rPr>
          <w:rFonts w:ascii="Arial" w:hAnsi="Arial" w:cs="Arial"/>
          <w:b/>
          <w:bCs/>
          <w:sz w:val="16"/>
          <w:szCs w:val="16"/>
        </w:rPr>
        <w:t xml:space="preserve"> </w:t>
      </w:r>
      <w:r w:rsidR="00E54073" w:rsidRPr="00120939">
        <w:rPr>
          <w:rFonts w:ascii="Arial" w:hAnsi="Arial" w:cs="Arial"/>
          <w:sz w:val="16"/>
          <w:szCs w:val="16"/>
        </w:rPr>
        <w:t xml:space="preserve">para </w:t>
      </w:r>
      <w:r w:rsidR="00E54073" w:rsidRPr="00120939">
        <w:rPr>
          <w:rFonts w:ascii="Arial" w:hAnsi="Arial" w:cs="Arial"/>
          <w:sz w:val="16"/>
          <w:szCs w:val="16"/>
          <w:lang w:val="es-BO"/>
        </w:rPr>
        <w:t xml:space="preserve">futura e eventual </w:t>
      </w:r>
      <w:r w:rsidR="003532AF">
        <w:rPr>
          <w:rFonts w:ascii="Arial" w:hAnsi="Arial" w:cs="Arial"/>
          <w:b/>
          <w:sz w:val="16"/>
          <w:szCs w:val="16"/>
        </w:rPr>
        <w:t>a</w:t>
      </w:r>
      <w:r w:rsidR="003532AF" w:rsidRPr="003532AF">
        <w:rPr>
          <w:rFonts w:ascii="Arial" w:hAnsi="Arial" w:cs="Arial"/>
          <w:b/>
          <w:sz w:val="16"/>
          <w:szCs w:val="16"/>
        </w:rPr>
        <w:t>quisição de Materiais de Construção para Atender a Obra de Reconstrução do Presídio Ênio Pinheiro em Porto Velho/RO</w:t>
      </w:r>
      <w:r w:rsidR="00F723D7" w:rsidRPr="00E54073">
        <w:rPr>
          <w:rFonts w:ascii="Arial" w:hAnsi="Arial" w:cs="Arial"/>
          <w:b/>
          <w:sz w:val="16"/>
          <w:szCs w:val="16"/>
        </w:rPr>
        <w:t xml:space="preserve">, </w:t>
      </w:r>
      <w:r w:rsidRPr="00E54073">
        <w:rPr>
          <w:rFonts w:ascii="Arial" w:hAnsi="Arial" w:cs="Arial"/>
          <w:sz w:val="16"/>
          <w:szCs w:val="16"/>
        </w:rPr>
        <w:t xml:space="preserve">conforme Anexo </w:t>
      </w:r>
      <w:r w:rsidR="002D19E7" w:rsidRPr="00E54073">
        <w:rPr>
          <w:rFonts w:ascii="Arial" w:hAnsi="Arial" w:cs="Arial"/>
          <w:sz w:val="16"/>
          <w:szCs w:val="16"/>
        </w:rPr>
        <w:t xml:space="preserve">I </w:t>
      </w:r>
      <w:r w:rsidRPr="00E54073">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E54073">
        <w:rPr>
          <w:rFonts w:ascii="Arial" w:hAnsi="Arial" w:cs="Arial"/>
          <w:sz w:val="16"/>
          <w:szCs w:val="16"/>
        </w:rPr>
        <w:t>8.340/13</w:t>
      </w:r>
      <w:r w:rsidRPr="00E54073">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54073"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PREÇO</w:t>
      </w:r>
      <w:r w:rsidR="00E54073">
        <w:rPr>
          <w:rFonts w:ascii="Arial" w:hAnsi="Arial" w:cs="Arial"/>
          <w:b/>
          <w:bCs/>
          <w:sz w:val="16"/>
          <w:szCs w:val="16"/>
        </w:rPr>
        <w:t xml:space="preserve"> </w:t>
      </w:r>
      <w:r w:rsidR="00E54073" w:rsidRPr="00E54073">
        <w:rPr>
          <w:rFonts w:ascii="Arial" w:hAnsi="Arial" w:cs="Arial"/>
          <w:sz w:val="16"/>
          <w:szCs w:val="16"/>
        </w:rPr>
        <w:t xml:space="preserve">para </w:t>
      </w:r>
      <w:r w:rsidR="00E54073" w:rsidRPr="00E54073">
        <w:rPr>
          <w:rFonts w:ascii="Arial" w:hAnsi="Arial" w:cs="Arial"/>
          <w:sz w:val="16"/>
          <w:szCs w:val="16"/>
          <w:lang w:val="es-BO"/>
        </w:rPr>
        <w:t>futura e eventual</w:t>
      </w:r>
      <w:r w:rsidRPr="008A52AE">
        <w:rPr>
          <w:rFonts w:ascii="Arial" w:hAnsi="Arial" w:cs="Arial"/>
          <w:b/>
          <w:bCs/>
          <w:sz w:val="16"/>
          <w:szCs w:val="16"/>
        </w:rPr>
        <w:t xml:space="preserve"> </w:t>
      </w:r>
      <w:r w:rsidR="003532AF">
        <w:rPr>
          <w:rFonts w:ascii="Arial" w:hAnsi="Arial" w:cs="Arial"/>
          <w:b/>
          <w:sz w:val="16"/>
          <w:szCs w:val="16"/>
        </w:rPr>
        <w:t>a</w:t>
      </w:r>
      <w:r w:rsidR="003532AF" w:rsidRPr="003532AF">
        <w:rPr>
          <w:rFonts w:ascii="Arial" w:hAnsi="Arial" w:cs="Arial"/>
          <w:b/>
          <w:sz w:val="16"/>
          <w:szCs w:val="16"/>
        </w:rPr>
        <w:t>quisição de Materiais de Construção para Atender a Obra de Reconstrução do Presídio Ênio Pinheiro em Porto Velho/RO</w:t>
      </w:r>
      <w:r w:rsidR="00921E97">
        <w:rPr>
          <w:rFonts w:ascii="Arial" w:hAnsi="Arial" w:cs="Arial"/>
          <w:sz w:val="16"/>
          <w:szCs w:val="16"/>
        </w:rPr>
        <w:t>.</w:t>
      </w:r>
    </w:p>
    <w:p w:rsidR="00120939" w:rsidRPr="00E54073" w:rsidRDefault="00120939"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921E97" w:rsidRPr="009A54D1" w:rsidRDefault="00921E97"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sz w:val="16"/>
          <w:szCs w:val="16"/>
        </w:rPr>
        <w:t xml:space="preserve">Expedida a Nota de Empenho, o recebimento de seu objeto ficará condicionado </w:t>
      </w:r>
      <w:proofErr w:type="gramStart"/>
      <w:r w:rsidRPr="00E54073">
        <w:rPr>
          <w:rFonts w:ascii="Arial" w:hAnsi="Arial" w:cs="Arial"/>
          <w:sz w:val="16"/>
          <w:szCs w:val="16"/>
        </w:rPr>
        <w:t>a</w:t>
      </w:r>
      <w:proofErr w:type="gramEnd"/>
      <w:r w:rsidRPr="00E54073">
        <w:rPr>
          <w:rFonts w:ascii="Arial" w:hAnsi="Arial" w:cs="Arial"/>
          <w:sz w:val="16"/>
          <w:szCs w:val="16"/>
        </w:rPr>
        <w:t xml:space="preserve"> observância das normas contidas no art. 40, inciso XVI, c/c o art. 73 inciso II, “a” e “b”, da Lei 8.666/93 e alterações.</w:t>
      </w:r>
    </w:p>
    <w:p w:rsidR="00E54073" w:rsidRPr="00E54073" w:rsidRDefault="00E54073" w:rsidP="00E54073">
      <w:pPr>
        <w:pStyle w:val="Corpodetexto3"/>
        <w:tabs>
          <w:tab w:val="left" w:pos="900"/>
        </w:tabs>
        <w:ind w:left="360" w:right="47"/>
        <w:rPr>
          <w:rFonts w:ascii="Arial" w:hAnsi="Arial" w:cs="Arial"/>
          <w:b/>
          <w:bCs/>
          <w:iCs/>
          <w:sz w:val="16"/>
          <w:szCs w:val="16"/>
        </w:rPr>
      </w:pPr>
    </w:p>
    <w:p w:rsidR="004F714D" w:rsidRPr="00921E97" w:rsidRDefault="00A9760A" w:rsidP="004F714D">
      <w:pPr>
        <w:pStyle w:val="Corpodetexto3"/>
        <w:numPr>
          <w:ilvl w:val="1"/>
          <w:numId w:val="19"/>
        </w:numPr>
        <w:tabs>
          <w:tab w:val="left" w:pos="900"/>
        </w:tabs>
        <w:ind w:right="47"/>
        <w:rPr>
          <w:rFonts w:ascii="Arial" w:hAnsi="Arial" w:cs="Arial"/>
          <w:sz w:val="16"/>
          <w:szCs w:val="16"/>
        </w:rPr>
      </w:pPr>
      <w:r w:rsidRPr="004F714D">
        <w:rPr>
          <w:rFonts w:ascii="Arial" w:hAnsi="Arial" w:cs="Arial"/>
          <w:b/>
          <w:bCs/>
          <w:sz w:val="16"/>
          <w:szCs w:val="16"/>
        </w:rPr>
        <w:t>PRAZO DE ENTREGA</w:t>
      </w:r>
      <w:r w:rsidRPr="004F714D">
        <w:rPr>
          <w:rFonts w:ascii="Arial" w:hAnsi="Arial" w:cs="Arial"/>
          <w:b/>
          <w:sz w:val="16"/>
          <w:szCs w:val="16"/>
        </w:rPr>
        <w:t xml:space="preserve">: </w:t>
      </w:r>
      <w:r w:rsidR="003532AF" w:rsidRPr="003532AF">
        <w:rPr>
          <w:rFonts w:ascii="Arial" w:hAnsi="Arial" w:cs="Arial"/>
          <w:sz w:val="16"/>
          <w:szCs w:val="16"/>
        </w:rPr>
        <w:t>Os produtos deverão ser entregues em até Dez (10) dias corridos a partir do recebimento da Nota de Empenho</w:t>
      </w:r>
      <w:r w:rsidR="004F714D" w:rsidRPr="003532AF">
        <w:rPr>
          <w:rFonts w:ascii="Arial" w:hAnsi="Arial" w:cs="Arial"/>
          <w:sz w:val="16"/>
          <w:szCs w:val="16"/>
        </w:rPr>
        <w:t>.</w:t>
      </w:r>
      <w:r w:rsidR="004F714D" w:rsidRPr="00921E97">
        <w:rPr>
          <w:rFonts w:ascii="Arial" w:hAnsi="Arial" w:cs="Arial"/>
          <w:sz w:val="16"/>
          <w:szCs w:val="16"/>
        </w:rPr>
        <w:t xml:space="preserve"> </w:t>
      </w:r>
    </w:p>
    <w:p w:rsidR="004F714D" w:rsidRPr="004F714D" w:rsidRDefault="004F714D" w:rsidP="004F714D">
      <w:pPr>
        <w:pStyle w:val="Corpodetexto3"/>
        <w:tabs>
          <w:tab w:val="left" w:pos="900"/>
        </w:tabs>
        <w:ind w:left="360" w:right="47"/>
        <w:rPr>
          <w:rFonts w:ascii="Arial" w:hAnsi="Arial" w:cs="Arial"/>
          <w:sz w:val="16"/>
          <w:szCs w:val="16"/>
        </w:rPr>
      </w:pPr>
    </w:p>
    <w:p w:rsidR="00E54073" w:rsidRPr="00921E97" w:rsidRDefault="00A9760A" w:rsidP="004F714D">
      <w:pPr>
        <w:pStyle w:val="Corpodetexto3"/>
        <w:numPr>
          <w:ilvl w:val="1"/>
          <w:numId w:val="19"/>
        </w:numPr>
        <w:tabs>
          <w:tab w:val="left" w:pos="900"/>
        </w:tabs>
        <w:ind w:right="47"/>
        <w:rPr>
          <w:rFonts w:ascii="Arial" w:hAnsi="Arial" w:cs="Arial"/>
          <w:sz w:val="16"/>
          <w:szCs w:val="16"/>
        </w:rPr>
      </w:pPr>
      <w:r w:rsidRPr="00E54073">
        <w:rPr>
          <w:rFonts w:ascii="Arial" w:hAnsi="Arial" w:cs="Arial"/>
          <w:b/>
          <w:sz w:val="16"/>
          <w:szCs w:val="16"/>
        </w:rPr>
        <w:t>LOCAL/HORÁRIOS:</w:t>
      </w:r>
      <w:r w:rsidR="00A32E75" w:rsidRPr="00E54073">
        <w:rPr>
          <w:rFonts w:ascii="Arial" w:hAnsi="Arial" w:cs="Arial"/>
          <w:sz w:val="16"/>
          <w:szCs w:val="16"/>
        </w:rPr>
        <w:t xml:space="preserve"> </w:t>
      </w:r>
      <w:r w:rsidR="003532AF" w:rsidRPr="003532AF">
        <w:rPr>
          <w:rFonts w:ascii="Arial" w:hAnsi="Arial" w:cs="Arial"/>
          <w:sz w:val="16"/>
          <w:szCs w:val="16"/>
        </w:rPr>
        <w:t xml:space="preserve">Os materiais deverão ser </w:t>
      </w:r>
      <w:proofErr w:type="gramStart"/>
      <w:r w:rsidR="003532AF" w:rsidRPr="003532AF">
        <w:rPr>
          <w:rFonts w:ascii="Arial" w:hAnsi="Arial" w:cs="Arial"/>
          <w:sz w:val="16"/>
          <w:szCs w:val="16"/>
        </w:rPr>
        <w:t>entregues no local da reconstrução do Ênio Pinheiro</w:t>
      </w:r>
      <w:proofErr w:type="gramEnd"/>
      <w:r w:rsidR="003532AF" w:rsidRPr="003532AF">
        <w:rPr>
          <w:rFonts w:ascii="Arial" w:hAnsi="Arial" w:cs="Arial"/>
          <w:sz w:val="16"/>
          <w:szCs w:val="16"/>
        </w:rPr>
        <w:t>, situado na Estrada da Penal, KM 6,5 – Setor Penitenciário, em Porto Velho/RO</w:t>
      </w:r>
      <w:r w:rsidR="00921E97" w:rsidRPr="003532AF">
        <w:rPr>
          <w:rFonts w:ascii="Arial" w:hAnsi="Arial" w:cs="Arial"/>
          <w:bCs/>
          <w:sz w:val="16"/>
          <w:szCs w:val="16"/>
        </w:rPr>
        <w:t>.</w:t>
      </w:r>
    </w:p>
    <w:p w:rsidR="0010504A" w:rsidRPr="00E54073" w:rsidRDefault="0010504A" w:rsidP="00E54073">
      <w:pPr>
        <w:pStyle w:val="Recuodecorpodetexto"/>
        <w:ind w:left="0"/>
        <w:jc w:val="both"/>
        <w:rPr>
          <w:rFonts w:ascii="Arial" w:hAnsi="Arial" w:cs="Arial"/>
          <w:sz w:val="16"/>
          <w:szCs w:val="16"/>
          <w:lang w:val="pt-BR"/>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470889" w:rsidRPr="009A54D1" w:rsidRDefault="00470889" w:rsidP="00470889">
      <w:pPr>
        <w:pStyle w:val="PargrafodaLista1"/>
        <w:rPr>
          <w:rFonts w:ascii="Arial" w:hAnsi="Arial" w:cs="Arial"/>
          <w:color w:val="000000"/>
          <w:sz w:val="16"/>
          <w:szCs w:val="16"/>
        </w:rPr>
      </w:pPr>
    </w:p>
    <w:p w:rsidR="00470889" w:rsidRDefault="00470889" w:rsidP="00470889">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532AF" w:rsidRDefault="003532AF" w:rsidP="001D515A">
      <w:pPr>
        <w:rPr>
          <w:rFonts w:ascii="Arial" w:hAnsi="Arial" w:cs="Arial"/>
          <w:sz w:val="16"/>
          <w:szCs w:val="16"/>
        </w:rPr>
      </w:pPr>
      <w:r w:rsidRPr="003532AF">
        <w:rPr>
          <w:rFonts w:ascii="Arial" w:hAnsi="Arial" w:cs="Arial"/>
          <w:b/>
          <w:sz w:val="16"/>
          <w:szCs w:val="16"/>
        </w:rPr>
        <w:t>DEOSP</w:t>
      </w:r>
      <w:r w:rsidR="00470889" w:rsidRPr="003532AF">
        <w:rPr>
          <w:rFonts w:ascii="Arial" w:hAnsi="Arial" w:cs="Arial"/>
          <w:sz w:val="16"/>
          <w:szCs w:val="16"/>
        </w:rPr>
        <w:t xml:space="preserve"> - </w:t>
      </w:r>
      <w:r w:rsidRPr="003532AF">
        <w:rPr>
          <w:rFonts w:ascii="Arial" w:hAnsi="Arial" w:cs="Arial"/>
          <w:sz w:val="16"/>
          <w:szCs w:val="16"/>
        </w:rPr>
        <w:t>Departamento de Obras e Serviços Públicos do Estado de Rondônia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w:t>
      </w:r>
      <w:r w:rsidR="00C1392F">
        <w:rPr>
          <w:rFonts w:ascii="Arial" w:hAnsi="Arial" w:cs="Arial"/>
          <w:color w:val="000000"/>
          <w:sz w:val="16"/>
          <w:szCs w:val="16"/>
        </w:rPr>
        <w:t xml:space="preserve">strados e respectivos </w:t>
      </w:r>
      <w:proofErr w:type="spellStart"/>
      <w:r w:rsidR="00C1392F">
        <w:rPr>
          <w:rFonts w:ascii="Arial" w:hAnsi="Arial" w:cs="Arial"/>
          <w:color w:val="000000"/>
          <w:sz w:val="16"/>
          <w:szCs w:val="16"/>
        </w:rPr>
        <w:t>detentore</w:t>
      </w:r>
      <w:proofErr w:type="spellEnd"/>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3532AF" w:rsidP="00A32E75">
      <w:pPr>
        <w:ind w:right="47"/>
        <w:rPr>
          <w:rFonts w:ascii="Arial" w:hAnsi="Arial" w:cs="Arial"/>
          <w:b/>
          <w:bCs/>
          <w:color w:val="000000"/>
          <w:sz w:val="16"/>
          <w:szCs w:val="16"/>
        </w:rPr>
      </w:pPr>
      <w:r>
        <w:rPr>
          <w:rFonts w:ascii="Arial" w:hAnsi="Arial" w:cs="Arial"/>
          <w:b/>
          <w:bCs/>
          <w:color w:val="000000"/>
          <w:sz w:val="16"/>
          <w:szCs w:val="16"/>
        </w:rPr>
        <w:t xml:space="preserve">     </w:t>
      </w:r>
      <w:r w:rsidR="00A32E75"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w:t>
      </w:r>
      <w:r w:rsidR="00A32E75" w:rsidRPr="009A54D1">
        <w:rPr>
          <w:rFonts w:ascii="Arial" w:hAnsi="Arial" w:cs="Arial"/>
          <w:b/>
          <w:bCs/>
          <w:color w:val="000000"/>
          <w:sz w:val="16"/>
          <w:szCs w:val="16"/>
        </w:rPr>
        <w:t xml:space="preserve">   </w:t>
      </w:r>
      <w:r w:rsidR="008B3DC5">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0F62"/>
    <w:rsid w:val="000F74A8"/>
    <w:rsid w:val="000F7CBF"/>
    <w:rsid w:val="001001E2"/>
    <w:rsid w:val="00104A59"/>
    <w:rsid w:val="00105005"/>
    <w:rsid w:val="0010504A"/>
    <w:rsid w:val="0010657B"/>
    <w:rsid w:val="00106B0E"/>
    <w:rsid w:val="0010778E"/>
    <w:rsid w:val="001101E5"/>
    <w:rsid w:val="00110F0D"/>
    <w:rsid w:val="001140FE"/>
    <w:rsid w:val="001149DB"/>
    <w:rsid w:val="00116604"/>
    <w:rsid w:val="00117DED"/>
    <w:rsid w:val="00120939"/>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5BF5"/>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22E"/>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2AF"/>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0889"/>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4F714D"/>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2445"/>
    <w:rsid w:val="00677FDF"/>
    <w:rsid w:val="00680691"/>
    <w:rsid w:val="006824AE"/>
    <w:rsid w:val="0068501A"/>
    <w:rsid w:val="0068550D"/>
    <w:rsid w:val="006855E5"/>
    <w:rsid w:val="00690CC3"/>
    <w:rsid w:val="00691E6D"/>
    <w:rsid w:val="00693C19"/>
    <w:rsid w:val="00696376"/>
    <w:rsid w:val="006A0A97"/>
    <w:rsid w:val="006A1D17"/>
    <w:rsid w:val="006A21C2"/>
    <w:rsid w:val="006A4CB3"/>
    <w:rsid w:val="006B0BE3"/>
    <w:rsid w:val="006B12B7"/>
    <w:rsid w:val="006B1566"/>
    <w:rsid w:val="006B47C2"/>
    <w:rsid w:val="006B7A00"/>
    <w:rsid w:val="006B7B33"/>
    <w:rsid w:val="006C1E74"/>
    <w:rsid w:val="006C44FC"/>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0390"/>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DC5"/>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1E97"/>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92F"/>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3CB"/>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073"/>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095"/>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2517</Words>
  <Characters>14212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2014-02-05T12:24:00Z</cp:lastPrinted>
  <dcterms:created xsi:type="dcterms:W3CDTF">2014-02-04T15:11:00Z</dcterms:created>
  <dcterms:modified xsi:type="dcterms:W3CDTF">2014-02-05T12:29:00Z</dcterms:modified>
</cp:coreProperties>
</file>